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17B" w:rsidRPr="001B508A" w:rsidRDefault="007B617B" w:rsidP="000E237E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color w:val="31313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 xml:space="preserve">2. </w:t>
      </w:r>
      <w:r w:rsidR="00490A64">
        <w:rPr>
          <w:rFonts w:ascii="Times New Roman" w:eastAsia="Times New Roman" w:hAnsi="Times New Roman" w:cs="Times New Roman"/>
          <w:b/>
          <w:color w:val="313131"/>
          <w:sz w:val="28"/>
          <w:szCs w:val="28"/>
        </w:rPr>
        <w:t>ОСНОВНЫЕ РАЗДЕЛЫ ПОДПРОГРАММЫ</w:t>
      </w:r>
    </w:p>
    <w:p w:rsidR="007B617B" w:rsidRPr="00490A64" w:rsidRDefault="007B617B" w:rsidP="0022120F">
      <w:pPr>
        <w:spacing w:before="100" w:beforeAutospacing="1" w:after="153" w:line="240" w:lineRule="auto"/>
        <w:jc w:val="center"/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</w:pPr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 xml:space="preserve">2.1. Постановка </w:t>
      </w:r>
      <w:proofErr w:type="spellStart"/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>общерайонной</w:t>
      </w:r>
      <w:proofErr w:type="spellEnd"/>
      <w:r w:rsidRPr="00490A64">
        <w:rPr>
          <w:rFonts w:ascii="Times New Roman" w:eastAsia="Times New Roman" w:hAnsi="Times New Roman" w:cs="Times New Roman"/>
          <w:i/>
          <w:color w:val="313131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1612AE" w:rsidRPr="001B508A" w:rsidRDefault="001612AE" w:rsidP="00727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Всоответствии с Указом Президента Российской Федерации от 7 мая 2012 года № 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бесплатное предоставления земельных участков под строительство жилья экономического класса; 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Для исполнения Указа необходимо наличие документов территориального планирования – утвержденных генпланов муниципальных образований, правил землепользования и застройки и проектов планировки территорий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и межевания земельных участков. При наличии перечисленных документов возможна разработка проектов объектов инфраст</w:t>
      </w:r>
      <w:r w:rsidR="00A81015"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уктуры, что позволит муниципальным образованиям участвовать в краевых строительных программах для обеспечения земельных участков инфраст</w:t>
      </w:r>
      <w:r w:rsidR="00A81015"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уктурой при предоставлении многодетным семьям и строительства малоэтажного жилья эконом</w:t>
      </w:r>
      <w:r w:rsidR="005B740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клас</w:t>
      </w:r>
      <w:r w:rsidR="005A541C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а. </w:t>
      </w:r>
    </w:p>
    <w:p w:rsidR="0048197B" w:rsidRPr="001B508A" w:rsidRDefault="0022120F" w:rsidP="00727BD7">
      <w:pPr>
        <w:shd w:val="clear" w:color="auto" w:fill="FFFFFF"/>
        <w:suppressAutoHyphens/>
        <w:spacing w:after="0" w:line="240" w:lineRule="auto"/>
        <w:ind w:left="29" w:right="5"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</w:t>
      </w:r>
      <w:r w:rsidR="0057179A" w:rsidRPr="001B508A">
        <w:rPr>
          <w:rFonts w:ascii="Times New Roman" w:eastAsia="Times New Roman" w:hAnsi="Times New Roman" w:cs="Times New Roman"/>
          <w:sz w:val="28"/>
          <w:szCs w:val="28"/>
        </w:rPr>
        <w:t>Федерации, в целях обеспечения устойчивого развития территорий на основе территориального планирования и градостроительного зонирования и реализации полномочий органов местного самоуправления Шарыповского района в области градостроительной деятельности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,</w:t>
      </w:r>
      <w:r w:rsidR="0057179A" w:rsidRPr="001B508A">
        <w:rPr>
          <w:rFonts w:ascii="Times New Roman" w:eastAsia="Times New Roman" w:hAnsi="Times New Roman" w:cs="Times New Roman"/>
          <w:sz w:val="28"/>
          <w:szCs w:val="28"/>
        </w:rPr>
        <w:t xml:space="preserve"> решениями Березовского, Родниковского, Парнинского и Холмогорского сельских Советов депутатов 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в декабре 2012 года </w:t>
      </w:r>
      <w:r w:rsidR="0057179A" w:rsidRPr="001B508A">
        <w:rPr>
          <w:rFonts w:ascii="Times New Roman" w:eastAsia="Times New Roman" w:hAnsi="Times New Roman" w:cs="Times New Roman"/>
          <w:sz w:val="28"/>
          <w:szCs w:val="28"/>
        </w:rPr>
        <w:t>утверждены генпланы и правила землепользования и застройки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образований Березовск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, Родниковск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, Парнинск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и Холмогорск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сельсовет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соответственно.В июне 2013 года </w:t>
      </w:r>
      <w:proofErr w:type="spellStart"/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>Шарыповским</w:t>
      </w:r>
      <w:proofErr w:type="spellEnd"/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 районным Советом депутатов утверждены правила землепользования и застройки муниципальных о</w:t>
      </w:r>
      <w:r w:rsidR="00E30CFC" w:rsidRPr="001B508A">
        <w:rPr>
          <w:rFonts w:ascii="Times New Roman" w:eastAsia="Times New Roman" w:hAnsi="Times New Roman" w:cs="Times New Roman"/>
          <w:sz w:val="28"/>
          <w:szCs w:val="28"/>
        </w:rPr>
        <w:t>б</w:t>
      </w:r>
      <w:r w:rsidR="000A6DEF" w:rsidRPr="001B508A">
        <w:rPr>
          <w:rFonts w:ascii="Times New Roman" w:eastAsia="Times New Roman" w:hAnsi="Times New Roman" w:cs="Times New Roman"/>
          <w:sz w:val="28"/>
          <w:szCs w:val="28"/>
        </w:rPr>
        <w:t xml:space="preserve">разований Ивановского, Новоалтатского и Шушенского сельсоветов. В июне 2012 года сельскими Советами депутатов Ивановского, Новоалтатского и Шушенского сельсоветов были приняты решения об отсутствии необходимости в разработке генпланов поселений. </w:t>
      </w:r>
      <w:r w:rsidR="00924E11" w:rsidRPr="001B508A">
        <w:rPr>
          <w:rFonts w:ascii="Times New Roman" w:eastAsia="Times New Roman" w:hAnsi="Times New Roman" w:cs="Times New Roman"/>
          <w:sz w:val="28"/>
          <w:szCs w:val="28"/>
        </w:rPr>
        <w:t>Таким образом, не обеспечены документами территориального планирования три из семи муниципальных образований Шарыповского района.</w:t>
      </w:r>
    </w:p>
    <w:p w:rsidR="0022120F" w:rsidRPr="001B508A" w:rsidRDefault="0048197B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>Учитывая, что</w:t>
      </w:r>
      <w:r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на территории Ивановского, Новоалтатского и Шушенского сельсоветов работают сельскохозяйственные предприятия, строятся объекты сельскохозяйственного назначения, объекты малого и среднего бизнеса, жилье, а также, принимая во внимание развитие туристического бизнеса в Шарыповском районе в целом, и  в Ивановском и </w:t>
      </w:r>
      <w:r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 xml:space="preserve">Шушенском сельсоветах, на территориях которых находятся озеро Инголь и озеро Белое, в частности, существует необходимость разработки генеральных планов Ивановского, Новоалтатского и Шушенского сельсоветов. </w:t>
      </w:r>
    </w:p>
    <w:p w:rsidR="00BD5F10" w:rsidRPr="001B508A" w:rsidRDefault="0022120F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 xml:space="preserve">Следующим этапом градостроительного развития территории </w:t>
      </w:r>
      <w:r w:rsidR="00BD5F10" w:rsidRPr="001B508A">
        <w:rPr>
          <w:rFonts w:ascii="Times New Roman" w:eastAsia="Times New Roman" w:hAnsi="Times New Roman" w:cs="Times New Roman"/>
          <w:sz w:val="28"/>
          <w:szCs w:val="28"/>
        </w:rPr>
        <w:t>Шарыповского района</w:t>
      </w:r>
      <w:r w:rsidRPr="001B508A">
        <w:rPr>
          <w:rFonts w:ascii="Times New Roman" w:eastAsia="Times New Roman" w:hAnsi="Times New Roman" w:cs="Times New Roman"/>
          <w:sz w:val="28"/>
          <w:szCs w:val="28"/>
        </w:rPr>
        <w:t>, в соответствии со ст.26 Градостроительного кодекса РФ, является реализация генеральных планов, для чего необходимо разработать проекты планировки и межевания.  Подготовка проектов планировки территорий муниципальных образований позволит обеспечить плановое развитие поселений в области капитального строительства, благоустройства, озеленения, транспортных связей и инженерной инфраструктуры, повысит инвестиционную привлекательность района.     Проекты планировки конкретизируют решения генерального плана по отношению к отдельным территориальным образованиям, устанавливают четкие линии градостроительного регулирования и границы зон с особыми условиями использования территорий. Проекты межевания разграничивают территории на конкретные земельные участки в пределах установленных красных линий.</w:t>
      </w:r>
      <w:r w:rsidR="00BD5F10"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>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57179A" w:rsidRDefault="0022120F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48197B"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еобходимо разработать проекты планировок и межевания территорий </w:t>
      </w:r>
      <w:proofErr w:type="spellStart"/>
      <w:r w:rsidR="00D173AF">
        <w:rPr>
          <w:rFonts w:ascii="Times New Roman" w:hAnsi="Times New Roman" w:cs="Times New Roman"/>
          <w:spacing w:val="1"/>
          <w:sz w:val="28"/>
          <w:szCs w:val="28"/>
        </w:rPr>
        <w:t>с</w:t>
      </w:r>
      <w:proofErr w:type="gramStart"/>
      <w:r w:rsidR="00D173AF">
        <w:rPr>
          <w:rFonts w:ascii="Times New Roman" w:hAnsi="Times New Roman" w:cs="Times New Roman"/>
          <w:spacing w:val="1"/>
          <w:sz w:val="28"/>
          <w:szCs w:val="28"/>
        </w:rPr>
        <w:t>.П</w:t>
      </w:r>
      <w:proofErr w:type="gramEnd"/>
      <w:r w:rsidR="00D173AF">
        <w:rPr>
          <w:rFonts w:ascii="Times New Roman" w:hAnsi="Times New Roman" w:cs="Times New Roman"/>
          <w:spacing w:val="1"/>
          <w:sz w:val="28"/>
          <w:szCs w:val="28"/>
        </w:rPr>
        <w:t>арная</w:t>
      </w:r>
      <w:proofErr w:type="spellEnd"/>
      <w:r w:rsidR="00D173AF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proofErr w:type="spellStart"/>
      <w:r w:rsidR="00D173AF">
        <w:rPr>
          <w:rFonts w:ascii="Times New Roman" w:hAnsi="Times New Roman" w:cs="Times New Roman"/>
          <w:spacing w:val="1"/>
          <w:sz w:val="28"/>
          <w:szCs w:val="28"/>
        </w:rPr>
        <w:t>с.Родники</w:t>
      </w:r>
      <w:proofErr w:type="spellEnd"/>
      <w:r w:rsidR="00D173AF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proofErr w:type="spellStart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д.Скворцово</w:t>
      </w:r>
      <w:proofErr w:type="spellEnd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proofErr w:type="spellStart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с.Большое</w:t>
      </w:r>
      <w:proofErr w:type="spellEnd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 xml:space="preserve"> Озеро, </w:t>
      </w:r>
      <w:proofErr w:type="spellStart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д.Сартачуль</w:t>
      </w:r>
      <w:proofErr w:type="spellEnd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proofErr w:type="spellStart"/>
      <w:r w:rsidR="0048197B" w:rsidRPr="001B508A">
        <w:rPr>
          <w:rFonts w:ascii="Times New Roman" w:hAnsi="Times New Roman" w:cs="Times New Roman"/>
          <w:spacing w:val="1"/>
          <w:sz w:val="28"/>
          <w:szCs w:val="28"/>
        </w:rPr>
        <w:t>д.Линево</w:t>
      </w:r>
      <w:proofErr w:type="spellEnd"/>
      <w:r w:rsidR="0037401A" w:rsidRPr="001B508A">
        <w:rPr>
          <w:rFonts w:ascii="Times New Roman" w:hAnsi="Times New Roman" w:cs="Times New Roman"/>
          <w:spacing w:val="1"/>
          <w:sz w:val="28"/>
          <w:szCs w:val="28"/>
        </w:rPr>
        <w:t xml:space="preserve">, </w:t>
      </w:r>
      <w:r w:rsidR="0048197B" w:rsidRPr="001B508A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как наиболее востребованных для индивидуального жилищного строительства, для строительства объектов малого и среднего бизнеса. </w:t>
      </w:r>
    </w:p>
    <w:p w:rsidR="004A0164" w:rsidRPr="001B508A" w:rsidRDefault="004A0164" w:rsidP="004F230A">
      <w:pPr>
        <w:shd w:val="clear" w:color="auto" w:fill="FFFFFF"/>
        <w:suppressAutoHyphens/>
        <w:spacing w:after="0" w:line="240" w:lineRule="auto"/>
        <w:ind w:left="28" w:right="6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26F" w:rsidRDefault="003F426F" w:rsidP="004A0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5371">
        <w:rPr>
          <w:rFonts w:ascii="Times New Roman" w:eastAsia="Times New Roman" w:hAnsi="Times New Roman" w:cs="Times New Roman"/>
          <w:i/>
          <w:sz w:val="28"/>
          <w:szCs w:val="28"/>
        </w:rPr>
        <w:t>2.2. Основная цель, задачи, этапы и сроки выполнения подпрограммы, целевые индикаторы</w:t>
      </w:r>
    </w:p>
    <w:p w:rsidR="004A0164" w:rsidRPr="00E65371" w:rsidRDefault="004A0164" w:rsidP="004A016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2.2.1. Выбор мероприятий подпрограммы обусловлен необходимостью решения проблем, обозначенных в разделе 2.1. данной подпрограммы.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2.2.2. Функции исполнителя подпрограммы в области реализации мероприятий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2.2.3. Целью подпрограммы является создание условий для устойчивого развития территорий муниципальных образований, развития инженерной, транспортной и социальной инфраструктур, сохранения окружающей среды и объектов культурного наследия.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2.2.4. Достижение поставленной цели будет осуществляться путем решения следующих задач: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1) Обеспечение документами территориального планирования сельских поселений Шарыповского района;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2) Обеспечение документацией по планировке и межеванию земельных участков для жилищного строительства на  территориях муниципальных образований Шарыповского района;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3) Обеспечение до 31.12.2015г. эффективного осуществления </w:t>
      </w:r>
      <w:proofErr w:type="gramStart"/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части полномочий органов местного самоуправления сельсоветов</w:t>
      </w:r>
      <w:proofErr w:type="gramEnd"/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Шарыповского </w:t>
      </w: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района, переданных органам местного самоуправления муниципального образования Шарыповский район в области градостроительной деятельности.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2.2.5. Срок реализации подпрограммы - 2014 - 201</w:t>
      </w:r>
      <w:r w:rsidR="00D173AF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годы.</w:t>
      </w:r>
    </w:p>
    <w:p w:rsid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A0164">
        <w:rPr>
          <w:rFonts w:ascii="Times New Roman" w:eastAsiaTheme="minorHAnsi" w:hAnsi="Times New Roman" w:cs="Times New Roman"/>
          <w:sz w:val="28"/>
          <w:szCs w:val="28"/>
          <w:lang w:eastAsia="en-US"/>
        </w:rPr>
        <w:t>2.2.6. Перечень и значение целевых индикаторов подпрограммы представлен в приложении №1 к подпрограмме.</w:t>
      </w:r>
    </w:p>
    <w:p w:rsid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4676D" w:rsidRPr="00EA2FA5" w:rsidRDefault="00F4676D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EA2FA5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2.3. Механизм реализации подпрограммы</w:t>
      </w:r>
    </w:p>
    <w:p w:rsidR="00F4676D" w:rsidRPr="00EA2FA5" w:rsidRDefault="00F4676D" w:rsidP="00F4676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2.3.1. Реализацию подпрограммы осуществляет администрация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Комплекс мер, осуществляемых администрацией района, в рамках реализации организационных, экономических, правовых механизмов заключается в координировании деятельности отдела градостроительства и имущественных отношений  администрации Шарыповского района, созданного в целях реализации полномочий органов местного самоуправления района, в т.ч. в части ведения информационной системы обеспечения градостроительной деятельности, осуществляемой на территории муниципального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 xml:space="preserve">2.3.2.  В рамках реализации  мероприятия 1.1. в 2014 году предусматривается разработка правил землепользования и застройки муниципальных образований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>, Ивановского и Шушенского сельсоветов за счет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>аевого бюджета.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 xml:space="preserve">2.3.3.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1.2. в 2015 году предусматривается внесение изменений в документы территориального планирования (генпланы и правила  землепользования и застройки)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 xml:space="preserve"> и Холмогорского сельсоветов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 </w:t>
      </w:r>
      <w:proofErr w:type="gramEnd"/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2.3.4. В рамках реализации  мероприятия 1.3.1 в 2016 году предусматривается подготовка генерального плана Шушенского сельсовета за счет средств районного бюджета.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 xml:space="preserve">2.3.5. 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 xml:space="preserve">В рамках реализации  мероприятия 1.4. в 2016 году на условиях долевого финансирования из краевого и районного бюджетов планируется актуализация генеральных планов Березовского,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>, Родниковского, Холмогорского сельсоветов.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Субсидии из краевого бюджета предоставляются на основании постановления Правительства Красноярского кря от 25 апреля 2016 года № 198-п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Правительства Красноярского края от 09.07.2015 № 349-п "Об утверждении распределения в 2015 году субсидий бюджетам муниципальных образований Красноярского края на актуализацию документов территориального планирования и градостроительного зонирования муниципальных образований Красноярского края" и в соответствии с соглашением между министерством строительства и жилищно-коммунального хозяйства </w:t>
      </w:r>
      <w:r w:rsidRPr="004A0164">
        <w:rPr>
          <w:rFonts w:ascii="Times New Roman" w:hAnsi="Times New Roman" w:cs="Times New Roman"/>
          <w:sz w:val="28"/>
          <w:szCs w:val="28"/>
        </w:rPr>
        <w:lastRenderedPageBreak/>
        <w:t xml:space="preserve">Красноярского края и администрации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2.3.6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рамках реализации  мероприятия 2.1. в 2014-2015 годах предусмотрена разработка проектов планировки и межевания территорий </w:t>
      </w:r>
      <w:proofErr w:type="spellStart"/>
      <w:r w:rsidRPr="004A0164">
        <w:rPr>
          <w:rFonts w:ascii="Times New Roman" w:hAnsi="Times New Roman" w:cs="Times New Roman"/>
          <w:sz w:val="28"/>
          <w:szCs w:val="28"/>
        </w:rPr>
        <w:t>Парнинского</w:t>
      </w:r>
      <w:proofErr w:type="spellEnd"/>
      <w:r w:rsidRPr="004A0164">
        <w:rPr>
          <w:rFonts w:ascii="Times New Roman" w:hAnsi="Times New Roman" w:cs="Times New Roman"/>
          <w:sz w:val="28"/>
          <w:szCs w:val="28"/>
        </w:rPr>
        <w:t xml:space="preserve"> и Холмогорского сельсоветов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2.3.7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 рамках реализации мероприятия 3.1. в 2014-2015 годах предусматривается выполнение отдельных переданных полномочий в области градостроительной деятельности (обеспечение деятельности  специалиста в области градостроительной деятельности) за счет средств бюджетов поселений на основании соглашений о передаче части полномочий поселений в сфере градостроительной деятельности, заключенных между органами местного самоуправления поселений и органом местного самоуправления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2.3.8. Главным распорядителем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 xml:space="preserve">аевого, районного бюджетов и бюджетов поселений (до 31.12.2015 г.) является администрация Шарыповского района. 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2.3.9. 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2.3.10. Расходование и учет бюджетных средств осуществляется в соответствии с порядком исполнения районного бюджета по расходам, утвержденным приказами финансово-экономического управления администрации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2.3.11. Финансирование мероприятий подпрограммы осуществляется за счет сре</w:t>
      </w:r>
      <w:proofErr w:type="gramStart"/>
      <w:r w:rsidRPr="004A0164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A0164">
        <w:rPr>
          <w:rFonts w:ascii="Times New Roman" w:hAnsi="Times New Roman" w:cs="Times New Roman"/>
          <w:sz w:val="28"/>
          <w:szCs w:val="28"/>
        </w:rPr>
        <w:t>аевого бюджета, районного бюджета и бюджетов поселений (до 31.12.2015 г.) в соответствии с мероприятиями подпрограммы согласно приложению № 2 к подпрограмме (далее - мероприятия подпрограммы).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2.3.12. Субсидии из краевого бюджета предоставляются при условии долевого участия района в финансировании аналогичного мероприятия, в соответствии с заключенными соглашениями между министерством строительства и жилищно-коммунального хозяйства Красноярского края и администрацией Шарыповского района.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Размер долевого участия района определяется условиями предоставления субсидий, предусмотренных на исполнение соответствующих мероприятий.</w:t>
      </w:r>
    </w:p>
    <w:p w:rsidR="004A0164" w:rsidRPr="004A0164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>2.3.13. Расходование средств межбюджетных трансфертов, имеющих целевое назначение, поступающих в бюджет муниципального района из других бюджетов бюджетной системы Российской Федерации, осуществляется без перечисления их в бюджет поселений.</w:t>
      </w:r>
    </w:p>
    <w:p w:rsidR="00D45D13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0164">
        <w:rPr>
          <w:rFonts w:ascii="Times New Roman" w:hAnsi="Times New Roman" w:cs="Times New Roman"/>
          <w:sz w:val="28"/>
          <w:szCs w:val="28"/>
        </w:rPr>
        <w:t xml:space="preserve">2.3.14. Администрация района несет ответственность за реализацию, достижение конечного результата, целевое и эффективное использование </w:t>
      </w:r>
      <w:r w:rsidRPr="004A0164">
        <w:rPr>
          <w:rFonts w:ascii="Times New Roman" w:hAnsi="Times New Roman" w:cs="Times New Roman"/>
          <w:sz w:val="28"/>
          <w:szCs w:val="28"/>
        </w:rPr>
        <w:lastRenderedPageBreak/>
        <w:t>финансовых средств, выделяемых на выполнение подпрограммы.</w:t>
      </w:r>
    </w:p>
    <w:p w:rsidR="004A0164" w:rsidRPr="001B508A" w:rsidRDefault="004A0164" w:rsidP="004A01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4676D" w:rsidRPr="00EA2FA5" w:rsidRDefault="00F4676D" w:rsidP="00F4676D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A2FA5">
        <w:rPr>
          <w:rFonts w:ascii="Times New Roman" w:hAnsi="Times New Roman" w:cs="Times New Roman"/>
          <w:i/>
          <w:sz w:val="28"/>
          <w:szCs w:val="28"/>
        </w:rPr>
        <w:t>2.4. Управление подпрограммой и контроль за ходом ее выполнения</w:t>
      </w:r>
    </w:p>
    <w:p w:rsidR="004A0164" w:rsidRDefault="004A0164" w:rsidP="004A0164">
      <w:pPr>
        <w:pStyle w:val="ConsPlusCell"/>
        <w:ind w:firstLine="709"/>
        <w:jc w:val="both"/>
      </w:pPr>
      <w:r>
        <w:t xml:space="preserve">2.4.1. Текущий </w:t>
      </w:r>
      <w:proofErr w:type="gramStart"/>
      <w:r>
        <w:t>контроль за</w:t>
      </w:r>
      <w:proofErr w:type="gramEnd"/>
      <w:r>
        <w:t xml:space="preserve"> ходом реализацией мероприятий подпрограммы осуществляется администрацией района путем ежеквартального мониторинга целевых индикаторов подпрограммы.</w:t>
      </w:r>
    </w:p>
    <w:p w:rsidR="004A0164" w:rsidRDefault="004A0164" w:rsidP="004A0164">
      <w:pPr>
        <w:pStyle w:val="ConsPlusCell"/>
        <w:ind w:firstLine="709"/>
        <w:jc w:val="both"/>
      </w:pPr>
      <w:r>
        <w:t>2.4.2. Администрация района осуществляет:</w:t>
      </w:r>
    </w:p>
    <w:p w:rsidR="004A0164" w:rsidRDefault="004A0164" w:rsidP="004A0164">
      <w:pPr>
        <w:pStyle w:val="ConsPlusCell"/>
        <w:ind w:firstLine="709"/>
        <w:jc w:val="both"/>
      </w:pPr>
      <w:r>
        <w:t>координацию исполнения мероприятий подпрограммы, мониторинг их реализации;</w:t>
      </w:r>
    </w:p>
    <w:p w:rsidR="004A0164" w:rsidRDefault="004A0164" w:rsidP="004A0164">
      <w:pPr>
        <w:pStyle w:val="ConsPlusCell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4A0164" w:rsidRDefault="004A0164" w:rsidP="004A0164">
      <w:pPr>
        <w:pStyle w:val="ConsPlusCell"/>
        <w:ind w:firstLine="709"/>
        <w:jc w:val="both"/>
      </w:pPr>
      <w:r>
        <w:t>подготовку отчетов о реализации мероприятий подпрограммы и направление их ответственному исполнителю.</w:t>
      </w:r>
    </w:p>
    <w:p w:rsidR="00F4676D" w:rsidRDefault="004A0164" w:rsidP="004A0164">
      <w:pPr>
        <w:pStyle w:val="ConsPlusCell"/>
        <w:ind w:firstLine="709"/>
        <w:jc w:val="both"/>
      </w:pPr>
      <w:r>
        <w:t xml:space="preserve">2.4.3. </w:t>
      </w:r>
      <w:proofErr w:type="gramStart"/>
      <w:r>
        <w:t>Контроль за</w:t>
      </w:r>
      <w:proofErr w:type="gramEnd"/>
      <w:r>
        <w:t xml:space="preserve"> использованием средств бюджетов поселений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 и нормативно правовыми актами Шарыповского района.</w:t>
      </w:r>
    </w:p>
    <w:p w:rsidR="004A0164" w:rsidRPr="008D1AB7" w:rsidRDefault="004A0164" w:rsidP="004A0164">
      <w:pPr>
        <w:pStyle w:val="ConsPlusCell"/>
        <w:ind w:firstLine="709"/>
        <w:jc w:val="both"/>
      </w:pPr>
    </w:p>
    <w:p w:rsidR="00D45D13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90A6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2.5. Оценка социально-экономической эффективности</w:t>
      </w:r>
    </w:p>
    <w:p w:rsidR="00F566B9" w:rsidRPr="00490A64" w:rsidRDefault="00F566B9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154631" w:rsidRDefault="009B148F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Реализация мероприятий подпрограммы </w:t>
      </w:r>
      <w:r w:rsidR="00AC29BE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приведет к следующ</w:t>
      </w:r>
      <w:r w:rsidR="00093E58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AC29BE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093E58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503AFA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изменению показателей, характеризующих качество обеспечения документами территориального планирования:</w:t>
      </w:r>
    </w:p>
    <w:p w:rsidR="00503AFA" w:rsidRPr="001B508A" w:rsidRDefault="00503AFA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велич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ение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сельских поселений Шарыповского района, обеспеченных документами территориального планирования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201</w:t>
      </w:r>
      <w:r w:rsidR="00D173AF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до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100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>%;</w:t>
      </w:r>
    </w:p>
    <w:p w:rsidR="00503AFA" w:rsidRDefault="00503AFA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>велич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ение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населенных пунктов Шарыповского района, обеспеченных проектами планировок и межевания территорий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201</w:t>
      </w:r>
      <w:r w:rsidR="00D173AF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1B508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до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="002B7381">
        <w:rPr>
          <w:rFonts w:ascii="Times New Roman" w:eastAsiaTheme="minorHAnsi" w:hAnsi="Times New Roman" w:cs="Times New Roman"/>
          <w:sz w:val="28"/>
          <w:szCs w:val="28"/>
          <w:lang w:eastAsia="en-US"/>
        </w:rPr>
        <w:t>%;</w:t>
      </w:r>
    </w:p>
    <w:p w:rsidR="00154631" w:rsidRDefault="002B7381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Обеспечение </w:t>
      </w:r>
      <w:r w:rsidR="005F262D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генеральными планами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 сельсовета 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>Ивано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вский, Новоалтатский, Шушенский;</w:t>
      </w:r>
    </w:p>
    <w:p w:rsidR="00D45D13" w:rsidRDefault="002B7381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</w:t>
      </w:r>
      <w:r w:rsidR="00827B13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д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окументацией </w:t>
      </w:r>
      <w:r w:rsidR="005F262D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планировке и межеванию </w:t>
      </w:r>
      <w:r w:rsidR="001C3667">
        <w:rPr>
          <w:rFonts w:ascii="Times New Roman" w:eastAsiaTheme="minorHAnsi" w:hAnsi="Times New Roman" w:cs="Times New Roman"/>
          <w:sz w:val="28"/>
          <w:szCs w:val="28"/>
          <w:lang w:eastAsia="en-US"/>
        </w:rPr>
        <w:t>2-х</w:t>
      </w:r>
      <w:r w:rsidR="0015463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земельных участков для жилищного строительства, в </w:t>
      </w:r>
      <w:r w:rsidR="00827B13">
        <w:rPr>
          <w:rFonts w:ascii="Times New Roman" w:eastAsiaTheme="minorHAnsi" w:hAnsi="Times New Roman" w:cs="Times New Roman"/>
          <w:sz w:val="28"/>
          <w:szCs w:val="28"/>
          <w:lang w:eastAsia="en-US"/>
        </w:rPr>
        <w:t>том числе для многодетных семей;</w:t>
      </w:r>
    </w:p>
    <w:p w:rsidR="00827B13" w:rsidRDefault="00827B13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 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ктуализ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ации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правил землепользования и застройки 7-ми сельсоветов Шарыповского района, 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генеральны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х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план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4-х сельсоветов Шарыповского района;</w:t>
      </w:r>
    </w:p>
    <w:p w:rsidR="00827B13" w:rsidRPr="001B508A" w:rsidRDefault="00827B13" w:rsidP="000C6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</w:t>
      </w:r>
      <w:r w:rsidR="00FF0AE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отдельных переданных полномочий в области градостроительной деятельности.</w:t>
      </w:r>
    </w:p>
    <w:p w:rsidR="000C6084" w:rsidRDefault="000C6084" w:rsidP="00E739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</w:p>
    <w:p w:rsidR="00D45D13" w:rsidRPr="00490A64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490A6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2.6. Мероприятия подпрограммы</w:t>
      </w:r>
    </w:p>
    <w:p w:rsidR="00D45D13" w:rsidRPr="001B508A" w:rsidRDefault="00D45D13" w:rsidP="00D45D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1A33BD" w:rsidRPr="001B508A" w:rsidRDefault="00D45D13" w:rsidP="0067790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508A">
        <w:rPr>
          <w:rFonts w:ascii="Times New Roman" w:eastAsia="Times New Roman" w:hAnsi="Times New Roman" w:cs="Times New Roman"/>
          <w:sz w:val="28"/>
          <w:szCs w:val="28"/>
        </w:rPr>
        <w:t xml:space="preserve">Перечень </w:t>
      </w:r>
      <w:proofErr w:type="spellStart"/>
      <w:r w:rsidRPr="001B508A">
        <w:rPr>
          <w:rFonts w:ascii="Times New Roman" w:eastAsia="Times New Roman" w:hAnsi="Times New Roman" w:cs="Times New Roman"/>
          <w:sz w:val="28"/>
          <w:szCs w:val="28"/>
        </w:rPr>
        <w:t>подпрограммныхмероприятий</w:t>
      </w:r>
      <w:proofErr w:type="spellEnd"/>
      <w:r w:rsidRPr="001B508A">
        <w:rPr>
          <w:rFonts w:ascii="Times New Roman" w:eastAsia="Times New Roman" w:hAnsi="Times New Roman" w:cs="Times New Roman"/>
          <w:sz w:val="28"/>
          <w:szCs w:val="28"/>
        </w:rPr>
        <w:t xml:space="preserve"> представлен в приложении № 2 к подпрограмме.</w:t>
      </w:r>
    </w:p>
    <w:p w:rsidR="00D45D13" w:rsidRPr="001B508A" w:rsidRDefault="00D45D13" w:rsidP="00A94435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D45D13" w:rsidRPr="001B508A" w:rsidSect="00760778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F912C9" w:rsidRDefault="00F912C9" w:rsidP="00CB37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912C9" w:rsidRDefault="00F912C9" w:rsidP="00E76C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F912C9" w:rsidSect="00FA73AC">
      <w:pgSz w:w="16838" w:h="11906" w:orient="landscape"/>
      <w:pgMar w:top="1134" w:right="195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C2B72"/>
    <w:multiLevelType w:val="hybridMultilevel"/>
    <w:tmpl w:val="9C0C0202"/>
    <w:lvl w:ilvl="0" w:tplc="FD2661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3A202107"/>
    <w:multiLevelType w:val="multilevel"/>
    <w:tmpl w:val="A084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6C52F58"/>
    <w:multiLevelType w:val="hybridMultilevel"/>
    <w:tmpl w:val="682A9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445D9"/>
    <w:rsid w:val="00003A6D"/>
    <w:rsid w:val="0000602E"/>
    <w:rsid w:val="00006831"/>
    <w:rsid w:val="00011A15"/>
    <w:rsid w:val="00012F2B"/>
    <w:rsid w:val="000148CA"/>
    <w:rsid w:val="000230C6"/>
    <w:rsid w:val="00026802"/>
    <w:rsid w:val="00031450"/>
    <w:rsid w:val="00042658"/>
    <w:rsid w:val="000465E4"/>
    <w:rsid w:val="00051AB7"/>
    <w:rsid w:val="00060E82"/>
    <w:rsid w:val="000612A8"/>
    <w:rsid w:val="00064720"/>
    <w:rsid w:val="0006721D"/>
    <w:rsid w:val="00087B96"/>
    <w:rsid w:val="00093E58"/>
    <w:rsid w:val="000942FB"/>
    <w:rsid w:val="000A4FDA"/>
    <w:rsid w:val="000A6DEF"/>
    <w:rsid w:val="000B4889"/>
    <w:rsid w:val="000C073A"/>
    <w:rsid w:val="000C6084"/>
    <w:rsid w:val="000C6368"/>
    <w:rsid w:val="000D1E70"/>
    <w:rsid w:val="000E237E"/>
    <w:rsid w:val="000E46BF"/>
    <w:rsid w:val="000E47F1"/>
    <w:rsid w:val="000E7C10"/>
    <w:rsid w:val="000F260B"/>
    <w:rsid w:val="0010316D"/>
    <w:rsid w:val="00121032"/>
    <w:rsid w:val="00134543"/>
    <w:rsid w:val="00154631"/>
    <w:rsid w:val="001612AE"/>
    <w:rsid w:val="0016551A"/>
    <w:rsid w:val="0017409F"/>
    <w:rsid w:val="00195397"/>
    <w:rsid w:val="001A33BD"/>
    <w:rsid w:val="001B508A"/>
    <w:rsid w:val="001C1946"/>
    <w:rsid w:val="001C3667"/>
    <w:rsid w:val="001D0802"/>
    <w:rsid w:val="001D69B5"/>
    <w:rsid w:val="001D76BC"/>
    <w:rsid w:val="00212AFA"/>
    <w:rsid w:val="0022120F"/>
    <w:rsid w:val="00250B6D"/>
    <w:rsid w:val="0025233A"/>
    <w:rsid w:val="0025410A"/>
    <w:rsid w:val="00254D33"/>
    <w:rsid w:val="002972A7"/>
    <w:rsid w:val="002A4E13"/>
    <w:rsid w:val="002B5677"/>
    <w:rsid w:val="002B7381"/>
    <w:rsid w:val="002D4913"/>
    <w:rsid w:val="002F48F7"/>
    <w:rsid w:val="003151A9"/>
    <w:rsid w:val="00316106"/>
    <w:rsid w:val="00330546"/>
    <w:rsid w:val="00333CFC"/>
    <w:rsid w:val="0034138D"/>
    <w:rsid w:val="00353BE1"/>
    <w:rsid w:val="00357EC6"/>
    <w:rsid w:val="00360156"/>
    <w:rsid w:val="0036357B"/>
    <w:rsid w:val="00373E04"/>
    <w:rsid w:val="0037401A"/>
    <w:rsid w:val="00387036"/>
    <w:rsid w:val="00390990"/>
    <w:rsid w:val="00391000"/>
    <w:rsid w:val="003940F2"/>
    <w:rsid w:val="003B27EE"/>
    <w:rsid w:val="003B2820"/>
    <w:rsid w:val="003B2843"/>
    <w:rsid w:val="003C4A57"/>
    <w:rsid w:val="003D0A07"/>
    <w:rsid w:val="003D624D"/>
    <w:rsid w:val="003F426F"/>
    <w:rsid w:val="003F63E2"/>
    <w:rsid w:val="004030B7"/>
    <w:rsid w:val="0042056D"/>
    <w:rsid w:val="00423B8A"/>
    <w:rsid w:val="004245ED"/>
    <w:rsid w:val="004279EF"/>
    <w:rsid w:val="004312D5"/>
    <w:rsid w:val="00437508"/>
    <w:rsid w:val="00444938"/>
    <w:rsid w:val="00445377"/>
    <w:rsid w:val="0044764A"/>
    <w:rsid w:val="004608AD"/>
    <w:rsid w:val="00465851"/>
    <w:rsid w:val="00470496"/>
    <w:rsid w:val="0048197B"/>
    <w:rsid w:val="0048727E"/>
    <w:rsid w:val="00490A64"/>
    <w:rsid w:val="004A0164"/>
    <w:rsid w:val="004A3E10"/>
    <w:rsid w:val="004A54F1"/>
    <w:rsid w:val="004C04B7"/>
    <w:rsid w:val="004C2FCF"/>
    <w:rsid w:val="004C2FF8"/>
    <w:rsid w:val="004C5B7B"/>
    <w:rsid w:val="004F230A"/>
    <w:rsid w:val="00503AFA"/>
    <w:rsid w:val="00505D40"/>
    <w:rsid w:val="005076E1"/>
    <w:rsid w:val="00510539"/>
    <w:rsid w:val="00516D15"/>
    <w:rsid w:val="00545EF4"/>
    <w:rsid w:val="0054687B"/>
    <w:rsid w:val="00553633"/>
    <w:rsid w:val="00555440"/>
    <w:rsid w:val="00560EE4"/>
    <w:rsid w:val="0057179A"/>
    <w:rsid w:val="00585222"/>
    <w:rsid w:val="00592F4C"/>
    <w:rsid w:val="0059314D"/>
    <w:rsid w:val="005A541C"/>
    <w:rsid w:val="005B7401"/>
    <w:rsid w:val="005D31D5"/>
    <w:rsid w:val="005E35E0"/>
    <w:rsid w:val="005E47F7"/>
    <w:rsid w:val="005F262D"/>
    <w:rsid w:val="00602C5B"/>
    <w:rsid w:val="0061198D"/>
    <w:rsid w:val="00614ECF"/>
    <w:rsid w:val="00615F97"/>
    <w:rsid w:val="006175F9"/>
    <w:rsid w:val="0063124B"/>
    <w:rsid w:val="00637817"/>
    <w:rsid w:val="0064065E"/>
    <w:rsid w:val="00647A05"/>
    <w:rsid w:val="00656DB3"/>
    <w:rsid w:val="00664A7A"/>
    <w:rsid w:val="00677905"/>
    <w:rsid w:val="00687009"/>
    <w:rsid w:val="006A3AC1"/>
    <w:rsid w:val="006B4715"/>
    <w:rsid w:val="006B51C7"/>
    <w:rsid w:val="006B6E65"/>
    <w:rsid w:val="006B78DA"/>
    <w:rsid w:val="006E0D21"/>
    <w:rsid w:val="006E25FA"/>
    <w:rsid w:val="00703218"/>
    <w:rsid w:val="00703E0D"/>
    <w:rsid w:val="00712047"/>
    <w:rsid w:val="00727BD7"/>
    <w:rsid w:val="00732F8B"/>
    <w:rsid w:val="007362AF"/>
    <w:rsid w:val="007459B0"/>
    <w:rsid w:val="007571DB"/>
    <w:rsid w:val="0075778F"/>
    <w:rsid w:val="00760778"/>
    <w:rsid w:val="00764B39"/>
    <w:rsid w:val="00765F98"/>
    <w:rsid w:val="0077341F"/>
    <w:rsid w:val="00796F9E"/>
    <w:rsid w:val="007A4239"/>
    <w:rsid w:val="007B617B"/>
    <w:rsid w:val="007C052D"/>
    <w:rsid w:val="007D61CF"/>
    <w:rsid w:val="007D7387"/>
    <w:rsid w:val="007E1D69"/>
    <w:rsid w:val="007F26D4"/>
    <w:rsid w:val="007F56D1"/>
    <w:rsid w:val="007F7979"/>
    <w:rsid w:val="00815103"/>
    <w:rsid w:val="00823228"/>
    <w:rsid w:val="00827466"/>
    <w:rsid w:val="00827B13"/>
    <w:rsid w:val="00844F91"/>
    <w:rsid w:val="00847517"/>
    <w:rsid w:val="00864538"/>
    <w:rsid w:val="00880940"/>
    <w:rsid w:val="008926F4"/>
    <w:rsid w:val="008B1608"/>
    <w:rsid w:val="008C4540"/>
    <w:rsid w:val="008D0B7B"/>
    <w:rsid w:val="008D1BDC"/>
    <w:rsid w:val="008D4843"/>
    <w:rsid w:val="00901962"/>
    <w:rsid w:val="00901CDB"/>
    <w:rsid w:val="0090789C"/>
    <w:rsid w:val="00924E11"/>
    <w:rsid w:val="00933CBA"/>
    <w:rsid w:val="00940A9E"/>
    <w:rsid w:val="00942725"/>
    <w:rsid w:val="009445D9"/>
    <w:rsid w:val="00944995"/>
    <w:rsid w:val="00955468"/>
    <w:rsid w:val="00960C09"/>
    <w:rsid w:val="009614EF"/>
    <w:rsid w:val="0098773D"/>
    <w:rsid w:val="00991694"/>
    <w:rsid w:val="009918C3"/>
    <w:rsid w:val="009A10C1"/>
    <w:rsid w:val="009B148F"/>
    <w:rsid w:val="009B7E09"/>
    <w:rsid w:val="009C292C"/>
    <w:rsid w:val="009C5A74"/>
    <w:rsid w:val="009D0257"/>
    <w:rsid w:val="009D169E"/>
    <w:rsid w:val="00A057FB"/>
    <w:rsid w:val="00A124FF"/>
    <w:rsid w:val="00A13955"/>
    <w:rsid w:val="00A24BAD"/>
    <w:rsid w:val="00A27501"/>
    <w:rsid w:val="00A300C9"/>
    <w:rsid w:val="00A306F1"/>
    <w:rsid w:val="00A323CB"/>
    <w:rsid w:val="00A3295C"/>
    <w:rsid w:val="00A36FD1"/>
    <w:rsid w:val="00A37AC7"/>
    <w:rsid w:val="00A450AD"/>
    <w:rsid w:val="00A63FAC"/>
    <w:rsid w:val="00A67A0B"/>
    <w:rsid w:val="00A73528"/>
    <w:rsid w:val="00A73925"/>
    <w:rsid w:val="00A81015"/>
    <w:rsid w:val="00A840A2"/>
    <w:rsid w:val="00A90110"/>
    <w:rsid w:val="00A94435"/>
    <w:rsid w:val="00AB3218"/>
    <w:rsid w:val="00AC004C"/>
    <w:rsid w:val="00AC29BE"/>
    <w:rsid w:val="00AD5D0A"/>
    <w:rsid w:val="00B03138"/>
    <w:rsid w:val="00B646EF"/>
    <w:rsid w:val="00B64C46"/>
    <w:rsid w:val="00B66959"/>
    <w:rsid w:val="00B775E9"/>
    <w:rsid w:val="00BA0684"/>
    <w:rsid w:val="00BA3938"/>
    <w:rsid w:val="00BB13DA"/>
    <w:rsid w:val="00BB6B50"/>
    <w:rsid w:val="00BC7980"/>
    <w:rsid w:val="00BD5F10"/>
    <w:rsid w:val="00BD5F23"/>
    <w:rsid w:val="00C0148D"/>
    <w:rsid w:val="00C043CD"/>
    <w:rsid w:val="00C20F9B"/>
    <w:rsid w:val="00C23FA4"/>
    <w:rsid w:val="00C260DE"/>
    <w:rsid w:val="00C26BFD"/>
    <w:rsid w:val="00C32BDC"/>
    <w:rsid w:val="00C33F82"/>
    <w:rsid w:val="00C51D8E"/>
    <w:rsid w:val="00C646F6"/>
    <w:rsid w:val="00C71DDF"/>
    <w:rsid w:val="00C73B9C"/>
    <w:rsid w:val="00C74783"/>
    <w:rsid w:val="00C82221"/>
    <w:rsid w:val="00C92FFB"/>
    <w:rsid w:val="00CB37E1"/>
    <w:rsid w:val="00CB431F"/>
    <w:rsid w:val="00CC0EBE"/>
    <w:rsid w:val="00CC3327"/>
    <w:rsid w:val="00CD00BC"/>
    <w:rsid w:val="00CE4373"/>
    <w:rsid w:val="00CF1253"/>
    <w:rsid w:val="00CF24F1"/>
    <w:rsid w:val="00D1620D"/>
    <w:rsid w:val="00D162CA"/>
    <w:rsid w:val="00D1690E"/>
    <w:rsid w:val="00D173AF"/>
    <w:rsid w:val="00D204E2"/>
    <w:rsid w:val="00D2621B"/>
    <w:rsid w:val="00D342F9"/>
    <w:rsid w:val="00D4498A"/>
    <w:rsid w:val="00D45D13"/>
    <w:rsid w:val="00D47291"/>
    <w:rsid w:val="00D53C36"/>
    <w:rsid w:val="00D60307"/>
    <w:rsid w:val="00D6563E"/>
    <w:rsid w:val="00D81069"/>
    <w:rsid w:val="00D9654B"/>
    <w:rsid w:val="00DA1B9C"/>
    <w:rsid w:val="00DB42AF"/>
    <w:rsid w:val="00DD3C2B"/>
    <w:rsid w:val="00DD4888"/>
    <w:rsid w:val="00DE268C"/>
    <w:rsid w:val="00DE3773"/>
    <w:rsid w:val="00DF3BCE"/>
    <w:rsid w:val="00DF4E02"/>
    <w:rsid w:val="00E24270"/>
    <w:rsid w:val="00E30CFC"/>
    <w:rsid w:val="00E35F9A"/>
    <w:rsid w:val="00E5234E"/>
    <w:rsid w:val="00E65371"/>
    <w:rsid w:val="00E73903"/>
    <w:rsid w:val="00E757D2"/>
    <w:rsid w:val="00E76C49"/>
    <w:rsid w:val="00E823A5"/>
    <w:rsid w:val="00E97D5A"/>
    <w:rsid w:val="00EB52F7"/>
    <w:rsid w:val="00EC0CB8"/>
    <w:rsid w:val="00ED3ABF"/>
    <w:rsid w:val="00EF5A3C"/>
    <w:rsid w:val="00F20F67"/>
    <w:rsid w:val="00F3722F"/>
    <w:rsid w:val="00F44D5F"/>
    <w:rsid w:val="00F45B5F"/>
    <w:rsid w:val="00F4676D"/>
    <w:rsid w:val="00F50EDE"/>
    <w:rsid w:val="00F5361C"/>
    <w:rsid w:val="00F56460"/>
    <w:rsid w:val="00F566B9"/>
    <w:rsid w:val="00F62406"/>
    <w:rsid w:val="00F67FEC"/>
    <w:rsid w:val="00F71A14"/>
    <w:rsid w:val="00F87DA8"/>
    <w:rsid w:val="00F912C9"/>
    <w:rsid w:val="00F960A5"/>
    <w:rsid w:val="00FA2944"/>
    <w:rsid w:val="00FA73AC"/>
    <w:rsid w:val="00FB30A9"/>
    <w:rsid w:val="00FB61FF"/>
    <w:rsid w:val="00FC1A6F"/>
    <w:rsid w:val="00FD3070"/>
    <w:rsid w:val="00FD699E"/>
    <w:rsid w:val="00FE3D24"/>
    <w:rsid w:val="00FF0AEA"/>
    <w:rsid w:val="00FF1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45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9445D9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9445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21">
    <w:name w:val="Основной текст 21"/>
    <w:basedOn w:val="a"/>
    <w:rsid w:val="000D1E70"/>
    <w:pPr>
      <w:overflowPunct w:val="0"/>
      <w:autoSpaceDE w:val="0"/>
      <w:autoSpaceDN w:val="0"/>
      <w:adjustRightInd w:val="0"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0D1E7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D1E7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BA3938"/>
    <w:rPr>
      <w:color w:val="313131"/>
      <w:u w:val="single"/>
    </w:rPr>
  </w:style>
  <w:style w:type="character" w:styleId="a6">
    <w:name w:val="Strong"/>
    <w:basedOn w:val="a0"/>
    <w:uiPriority w:val="22"/>
    <w:qFormat/>
    <w:rsid w:val="00DF3BCE"/>
    <w:rPr>
      <w:b/>
      <w:bCs/>
    </w:rPr>
  </w:style>
  <w:style w:type="paragraph" w:styleId="a7">
    <w:name w:val="Normal (Web)"/>
    <w:basedOn w:val="a"/>
    <w:uiPriority w:val="99"/>
    <w:unhideWhenUsed/>
    <w:rsid w:val="00DF3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560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423B8A"/>
    <w:pPr>
      <w:ind w:left="720"/>
      <w:contextualSpacing/>
    </w:pPr>
    <w:rPr>
      <w:rFonts w:eastAsiaTheme="minorHAnsi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507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76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914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325086">
                      <w:marLeft w:val="0"/>
                      <w:marRight w:val="0"/>
                      <w:marTop w:val="0"/>
                      <w:marBottom w:val="1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39520">
                          <w:marLeft w:val="0"/>
                          <w:marRight w:val="0"/>
                          <w:marTop w:val="0"/>
                          <w:marBottom w:val="30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2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8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086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581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9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98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9806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2445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13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91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kom8</cp:lastModifiedBy>
  <cp:revision>7</cp:revision>
  <cp:lastPrinted>2016-07-04T06:59:00Z</cp:lastPrinted>
  <dcterms:created xsi:type="dcterms:W3CDTF">2016-07-27T09:34:00Z</dcterms:created>
  <dcterms:modified xsi:type="dcterms:W3CDTF">2017-01-11T07:49:00Z</dcterms:modified>
</cp:coreProperties>
</file>